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-93.75pt;height:110.6pt;width:277.1pt;mso-wrap-distance-bottom:3.6pt;mso-wrap-distance-left:9pt;mso-wrap-distance-right:9pt;mso-wrap-distance-top:3.6pt;z-index:251631616;mso-width-relative:page;mso-height-relative:margin;mso-height-percent:200;" fillcolor="#FFFFFF" filled="t" stroked="t" coordsize="21600,21600" o:gfxdata="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G64T2gAAAAsBAAAPAAAAAAAA&#10;AAEAIAAAACIAAABkcnMvZG93bnJldi54bWxQSwECFAAUAAAACACHTuJAkpNY80kCAACZBAAADgAA&#10;AAAAAAABACAAAAApAQAAZHJzL2Uyb0RvYy54bWxQSwUGAAAAAAYABgBZAQAA5AUAAAAA&#10;">
                <v:fill on="t" focussize="0,0"/>
                <v:stroke color="#000000" opacity="0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>
                      <w:pPr>
                        <w:pStyle w:val="3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268"/>
        </w:tabs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ab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（文体类专业）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tabs>
          <w:tab w:val="left" w:pos="5056"/>
        </w:tabs>
        <w:spacing w:line="579" w:lineRule="exact"/>
        <w:jc w:val="left"/>
        <w:rPr>
          <w:rFonts w:ascii="楷体_GB2312" w:hAnsi="Times New Roman" w:eastAsia="楷体_GB2312"/>
          <w:szCs w:val="32"/>
        </w:rPr>
      </w:pPr>
      <w:r>
        <w:rPr>
          <w:rFonts w:ascii="楷体_GB2312" w:hAnsi="Times New Roman" w:eastAsia="楷体_GB2312"/>
          <w:szCs w:val="32"/>
        </w:rPr>
        <w:tab/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空军</w:t>
      </w:r>
      <w:r>
        <w:rPr>
          <w:rFonts w:ascii="楷体_GB2312" w:hAnsi="Times New Roman" w:eastAsia="楷体_GB2312"/>
          <w:szCs w:val="32"/>
        </w:rPr>
        <w:t>政治工作部</w:t>
      </w:r>
    </w:p>
    <w:p>
      <w:pPr>
        <w:spacing w:line="579" w:lineRule="exact"/>
        <w:jc w:val="center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202</w:t>
      </w:r>
      <w:r>
        <w:rPr>
          <w:rFonts w:hint="eastAsia" w:ascii="Times New Roman" w:hAnsi="Times New Roman" w:eastAsia="楷体_GB2312" w:cs="Times New Roman"/>
          <w:szCs w:val="32"/>
        </w:rPr>
        <w:t>1</w:t>
      </w:r>
      <w:r>
        <w:rPr>
          <w:rFonts w:ascii="Times New Roman" w:hAnsi="Times New Roman" w:eastAsia="楷体_GB2312" w:cs="Times New Roman"/>
          <w:szCs w:val="32"/>
        </w:rPr>
        <w:t>年9月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（文体类专业）</w:t>
      </w:r>
    </w:p>
    <w:p>
      <w:pPr>
        <w:spacing w:line="579" w:lineRule="exact"/>
        <w:rPr>
          <w:rFonts w:ascii="Times New Roman" w:hAnsi="Times New Roman" w:eastAsia="楷体_GB2312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为便于应试者充分了解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/>
          <w:szCs w:val="32"/>
        </w:rPr>
        <w:t>空军面向社会</w:t>
      </w:r>
      <w:r>
        <w:rPr>
          <w:rFonts w:ascii="Times New Roman" w:hAnsi="Times New Roman" w:eastAsia="仿宋_GB2312"/>
          <w:szCs w:val="32"/>
        </w:rPr>
        <w:t>公开招考</w:t>
      </w:r>
      <w:r>
        <w:rPr>
          <w:rFonts w:hint="eastAsia" w:ascii="Times New Roman" w:hAnsi="Times New Roman" w:eastAsia="仿宋_GB2312"/>
          <w:szCs w:val="32"/>
        </w:rPr>
        <w:t>专业技能</w:t>
      </w:r>
      <w:r>
        <w:rPr>
          <w:rFonts w:ascii="Times New Roman" w:hAnsi="Times New Roman" w:eastAsia="仿宋_GB2312"/>
          <w:szCs w:val="32"/>
        </w:rPr>
        <w:t>岗位</w:t>
      </w:r>
      <w:r>
        <w:rPr>
          <w:rFonts w:hint="eastAsia" w:ascii="Times New Roman" w:hAnsi="Times New Roman" w:eastAsia="仿宋_GB2312"/>
          <w:szCs w:val="32"/>
        </w:rPr>
        <w:t>文职人员统一考试文体</w:t>
      </w:r>
      <w:r>
        <w:rPr>
          <w:rFonts w:ascii="Times New Roman" w:hAnsi="Times New Roman" w:eastAsia="仿宋_GB2312"/>
          <w:szCs w:val="32"/>
        </w:rPr>
        <w:t>类专业</w:t>
      </w:r>
      <w:r>
        <w:rPr>
          <w:rFonts w:hint="eastAsia" w:ascii="Times New Roman" w:hAnsi="Times New Roman" w:eastAsia="仿宋_GB2312"/>
          <w:szCs w:val="32"/>
        </w:rPr>
        <w:t>的测查范围、内容和要求，制定本大纲。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一、考试目的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主要测查应试者适应</w:t>
      </w:r>
      <w:r>
        <w:rPr>
          <w:rFonts w:ascii="Times New Roman" w:hAnsi="Times New Roman" w:eastAsia="仿宋_GB2312"/>
          <w:szCs w:val="32"/>
        </w:rPr>
        <w:t>招考岗位</w:t>
      </w:r>
      <w:r>
        <w:rPr>
          <w:rFonts w:hint="eastAsia" w:ascii="Times New Roman" w:hAnsi="Times New Roman" w:eastAsia="仿宋_GB2312"/>
          <w:szCs w:val="32"/>
        </w:rPr>
        <w:t>应当</w:t>
      </w:r>
      <w:r>
        <w:rPr>
          <w:rFonts w:ascii="Times New Roman" w:hAnsi="Times New Roman" w:eastAsia="仿宋_GB2312"/>
          <w:szCs w:val="32"/>
        </w:rPr>
        <w:t>具备的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素质和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素质</w:t>
      </w:r>
      <w:r>
        <w:rPr>
          <w:rFonts w:hint="eastAsia" w:ascii="Times New Roman" w:hAnsi="Times New Roman" w:eastAsia="仿宋_GB2312"/>
          <w:szCs w:val="32"/>
        </w:rPr>
        <w:t>，对基本</w:t>
      </w:r>
      <w:r>
        <w:rPr>
          <w:rFonts w:ascii="Times New Roman" w:hAnsi="Times New Roman" w:eastAsia="仿宋_GB2312"/>
          <w:szCs w:val="32"/>
        </w:rPr>
        <w:t>知识和专业知识的</w:t>
      </w:r>
      <w:r>
        <w:rPr>
          <w:rFonts w:hint="eastAsia" w:ascii="Times New Roman" w:hAnsi="Times New Roman" w:eastAsia="仿宋_GB2312"/>
          <w:szCs w:val="32"/>
        </w:rPr>
        <w:t>掌握程度，运用基本理论、基本知识、基本方法分析问题和解决问题的能力。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二、测查范围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包括基本</w:t>
      </w:r>
      <w:r>
        <w:rPr>
          <w:rFonts w:ascii="Times New Roman" w:hAnsi="Times New Roman" w:eastAsia="仿宋_GB2312" w:cs="Times New Roman"/>
          <w:szCs w:val="32"/>
        </w:rPr>
        <w:t>知识、专业</w:t>
      </w:r>
      <w:r>
        <w:rPr>
          <w:rFonts w:hint="eastAsia" w:ascii="Times New Roman" w:hAnsi="Times New Roman" w:eastAsia="仿宋_GB2312" w:cs="Times New Roman"/>
          <w:szCs w:val="32"/>
        </w:rPr>
        <w:t>知识两</w:t>
      </w:r>
      <w:r>
        <w:rPr>
          <w:rFonts w:ascii="Times New Roman" w:hAnsi="Times New Roman" w:eastAsia="仿宋_GB2312" w:cs="Times New Roman"/>
          <w:szCs w:val="32"/>
        </w:rPr>
        <w:t>部分</w:t>
      </w:r>
      <w:r>
        <w:rPr>
          <w:rFonts w:hint="eastAsia" w:ascii="Times New Roman" w:hAnsi="Times New Roman" w:eastAsia="仿宋_GB2312" w:cs="Times New Roman"/>
          <w:szCs w:val="32"/>
        </w:rPr>
        <w:t>。其中，基本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包括政治、法律、人文与社会、国防和军队</w:t>
      </w:r>
      <w:r>
        <w:rPr>
          <w:rFonts w:hint="eastAsia" w:ascii="Times New Roman" w:hAnsi="Times New Roman" w:eastAsia="仿宋_GB2312" w:cs="Times New Roman"/>
          <w:szCs w:val="32"/>
        </w:rPr>
        <w:t>；专业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</w:t>
      </w:r>
      <w:r>
        <w:rPr>
          <w:rFonts w:hint="eastAsia" w:ascii="Times New Roman" w:hAnsi="Times New Roman" w:eastAsia="仿宋_GB2312" w:cs="Times New Roman"/>
          <w:szCs w:val="32"/>
        </w:rPr>
        <w:t>数学、物理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/>
          <w:szCs w:val="32"/>
        </w:rPr>
        <w:t>文体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</w:t>
      </w:r>
      <w:r>
        <w:rPr>
          <w:rFonts w:hint="eastAsia" w:ascii="Times New Roman" w:hAnsi="Times New Roman" w:eastAsia="黑体"/>
          <w:szCs w:val="32"/>
        </w:rPr>
        <w:t>考试方式和</w:t>
      </w:r>
      <w:r>
        <w:rPr>
          <w:rFonts w:ascii="Times New Roman" w:hAnsi="Times New Roman" w:eastAsia="黑体"/>
          <w:szCs w:val="32"/>
        </w:rPr>
        <w:t>时限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考试方式为闭卷笔试，考试时限为120分钟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</w:t>
      </w:r>
      <w:r>
        <w:rPr>
          <w:rFonts w:ascii="Times New Roman" w:hAnsi="Times New Roman" w:eastAsia="黑体"/>
          <w:szCs w:val="32"/>
        </w:rPr>
        <w:t>考试分值</w:t>
      </w:r>
      <w:r>
        <w:rPr>
          <w:rFonts w:hint="eastAsia" w:ascii="Times New Roman" w:hAnsi="Times New Roman" w:eastAsia="黑体"/>
          <w:szCs w:val="32"/>
        </w:rPr>
        <w:t>和</w:t>
      </w:r>
      <w:r>
        <w:rPr>
          <w:rFonts w:ascii="Times New Roman" w:hAnsi="Times New Roman" w:eastAsia="黑体" w:cs="Times New Roman"/>
          <w:szCs w:val="32"/>
        </w:rPr>
        <w:t>试题类型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/>
          <w:szCs w:val="32"/>
        </w:rPr>
        <w:t>试卷满分100分，均</w:t>
      </w:r>
      <w:r>
        <w:rPr>
          <w:rFonts w:ascii="Times New Roman" w:hAnsi="Times New Roman" w:eastAsia="仿宋_GB2312"/>
          <w:szCs w:val="32"/>
        </w:rPr>
        <w:t>为客观性试题。</w:t>
      </w:r>
      <w:r>
        <w:rPr>
          <w:rFonts w:hint="eastAsia" w:ascii="Times New Roman" w:hAnsi="Times New Roman" w:eastAsia="仿宋_GB2312"/>
          <w:szCs w:val="32"/>
        </w:rPr>
        <w:t>其中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20分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80分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</w:rPr>
        <w:t>考试内容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44"/>
          <w:szCs w:val="44"/>
          <w:highlight w:val="none"/>
        </w:rPr>
        <w:t>第一部分  基本知识</w:t>
      </w:r>
    </w:p>
    <w:p>
      <w:pPr>
        <w:tabs>
          <w:tab w:val="left" w:pos="3224"/>
        </w:tabs>
        <w:spacing w:line="579" w:lineRule="exact"/>
        <w:rPr>
          <w:rFonts w:ascii="黑体" w:hAnsi="黑体" w:eastAsia="黑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一</w:t>
      </w:r>
      <w:r>
        <w:rPr>
          <w:rFonts w:hint="eastAsia" w:ascii="黑体" w:hAnsi="黑体" w:eastAsia="黑体" w:cs="Times New Roman"/>
          <w:sz w:val="36"/>
          <w:szCs w:val="36"/>
          <w:highlight w:val="none"/>
        </w:rPr>
        <w:t xml:space="preserve">章  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政治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马克思</w:t>
      </w:r>
      <w:r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主义</w:t>
      </w: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基本原理</w:t>
      </w:r>
    </w:p>
    <w:p>
      <w:pPr>
        <w:spacing w:line="579" w:lineRule="exact"/>
        <w:ind w:firstLine="645"/>
        <w:rPr>
          <w:rFonts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一、马克思主义基本原理导论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马克思主义的创立与发展；马克思主义的鲜明特征；马克思主义的当代价值；自觉学习和运用马克思主义。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二、世界的物质性及其发展规律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世界多样性与物质统一性；事物的联系和发展；唯物辩证法是认识世界和改造世界的根本方法。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三、实践与认识及其发展规律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实践与认识；真理与价值；认识世界和改造世界。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四、人类社会及其发展规律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社会基本矛盾及其运动规律；社会历史发展的动力；人民群众在历史发展中的作用。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五、资本主义的本质及规律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商品经济和价值规律；资本主义经济制度的本质；资本主义政治制度和意识形态。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六、资本主义的发展及其趋势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垄断资本主义的形成与发展；正确认识当代资本主义的新变化；资本主义的历史地位和发展趋势。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七、社会主义的发展及其规律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社会主义五百年的历史进程；科学社会主义一般原则；在实践中探索现实社会主义的发展规律。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八、共产主义崇高理想及其最终实现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展望未来共产主义新社会；实现共产主义是历史发展的必然趋势；共产主义远大理想与中国特色社会主义共同理想。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毛泽东思想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一、毛泽东思想及其历史地位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毛泽东思想的形成和发展；毛泽东思想的主要内容和活的灵魂；毛泽东思想的历史地位。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二、新民主主义革命理论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新民主主义革命理论形成的依据；新民主主义革命的总路线和基本纲领；新民主主义革命的道路和基本经验。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三、社会主义改造理论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从新民主主义到社会主义的转变；社会主义改造道路和历史经验；社会主义制度在中国的确立。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四、社会主义建设道路初步探索的理论成果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初步探索的重要理论成果；初步探索的意义和经验教训。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邓小平理论、“三个代表”重要思想、科学发展观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一、邓小平理论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邓小平理论的形成；邓小平理论的基本问题和主要内容；邓小平理论的历史地位。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二、“三个代表”重要思想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“三个代表”重要思想的形成；“三个代表”重要思想的核心观点和主要内容；“三个代表”重要思想的历史地位。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三、科学发展观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科学发展观的形成；科学发展观的科学内涵和主要内容；科学发展观的历史地位。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习近平新时代中国特色社会主义思想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一、习近平新时代中国特色社会主义思想及其历史地位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中国特色社会主义进入新时代；习近平新时代中国特色社会主义思想的主要内容；习近平新时代中国特色社会主义思想的历史地位。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二、坚持和发展中国特色社会主义的总任务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实现中华民族伟大复兴的中国梦；建成社会主义现代化强国的战略安排。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三、“五位一体”总体布局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建设现代化经济体系；发展社会主义民主政治；推动社会主义文化繁荣兴盛；坚持在发展中保障和改善民生；建设美丽中国。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四、“四个全面”战略布局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全面建设社会主义现代化国家；全面深化改革；全面依法治国；全面从严治党。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五、全面推进国防和军队现代化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六、中国特色大国外交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坚持和平发展道路；推动构建人类命运共同体。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七、坚持和加强党的领导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实现中华民族伟大复兴关键在党；坚持党对一切工作的领导。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第二章  法律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法学理论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一、法的本体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法的概念；法的要素；法律部门与法律体系；法律行为、法律关系与法律责任；中国特色社会主义法律体系。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二、法的运行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立法；执法；司法；守法。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三、法与社会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法与经济；法与政治；依法治国与以德治国；依法治国与党的领导。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四、中国特色社会主义法治体系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习近平法治思想在全面依法治国工作中的指导地位；建设中国特色社会主义法治体系的重大意义；建设中国特色社会主义法治体系的主要内容；全面依法治国的基本格局；坚持走中国特色社会主义法治道路。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宪法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一、宪法概述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二、我国的国家制度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人民民主专政制度；人民代表大会制度；中国共产党领导的多党合作和政治协商制度；民族区域自治制度；基层群众自治制度。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三、我国公民的基本权利和义务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我国公民的基本权利；我国公民的基本义务。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四、我国的国家机构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全国人民代表大会及其常务委员会；中华人民共和国主席；国务院；中央军事委员会；地方国家机关；监察委员会；人民法院和人民检察院。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一、民法典总则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基本规定；自然人；法人；非法人组织；民事权利；民事法律行为；代理；民事责任；诉讼时效；期间计算。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二、物权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合同的一般规定；合同的订立；合同的效力；合同的履行；合同的保全；合同的变更和转让；合同的权利义务终止；违约责任；无因管理；不当得利。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四、人格权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人格权的一般规定；生命权、身体权和健康权；姓名权和名称权；肖像权；名誉权和荣誉权；隐私权和个人信息保护。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五、婚姻家庭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婚姻家庭的一般规定；结婚；家庭关系；离婚；收养。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六、继承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继承的一般规定；法定继承；遗嘱继承和遗赠；遗产的处理。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七、侵权责任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侵权责任的一般规定；损害赔偿；责任主体的特殊规定；产品责任；机动车交通事故责任；医疗损害责任；环境污染和生态破坏责任；高度危险责任；饲养动物损害责任；建筑物和物件损害责任。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劳动合同法与劳动争议、人事争议的解决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一、劳动合同的概念和种类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劳动合同的概念；劳动合同的种类。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二、劳动合同的订立和效力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劳动合同订立的形式；劳动合同订立的原则；劳动合同的条款；劳动合同的生效；劳动合同的无效。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三、劳动合同的履行和变更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劳动合同的履行；劳动合同的变更。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四、劳动合同的解除和终止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劳动合同的解除；劳动合同的终止；经济补偿金。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五、集体合同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集体合同的概念；集体合同的订立；集体合同争议的处理。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六、劳务派遣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劳务派遣单位；劳务派遣协议；用工单位的义务与被派遣劳动者的权利。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七、违反劳动合同的法律责任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违反劳动合同的情形；违反劳动合同的法律责任；违反劳动合同的行政处罚。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八、劳动争议的调解与仲裁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劳动争议的概念与分类；劳动争议的解决原则与程序；劳动争议的调解；劳动争议的仲裁。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九、人事争议的调解与仲裁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人事争议的概念与分类；人事争议的解决原则与程序；人事争议的调解；人事争议的仲裁。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一、刑法概述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刑法的概念和分类；刑法的体系和解释；刑法的根据和任务。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二、刑法的基本原则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罪刑法定原则；适用刑法人人平等原则；罪刑相适应原则。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三、犯罪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犯罪的概念和特征；犯罪构成；正当防卫与紧急避险；犯罪预备、未遂和中止；共同犯罪。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四、刑罚制度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刑罚的概念和特征；刑罚的体系和种类；刑罚的具体适用。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五、刑法分则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国防法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一、国防法规的概念和内容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二、国防活动的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指导思想和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国防活动的指导思想；国防活动的基本原则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三、国家机构的国防职权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全国人大和国家主席的国防职权；国务院的国防职权；中央军事委员会的国防职权；中央军事委员会实行主席负责制。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四、武装力量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武装力量的性质和任务；武装力量的构成；中国人民解放军、中国人民武装警察部队在规定岗位实行文职人员制度。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五、国防教育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国防教育的方针原则；国防教育的组织领导。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六、国防动员和战争状态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国防动员；战争状态。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七、公民、组织的国防义务和权利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公民、组织的国防义务；公民、组织的国防权利。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第三章  人文与社会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一、思想文化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中国部分：四书五经；诸子百家思想及代表人物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代表作；焚书坑儒；汉武帝罢黜百家、独尊儒术；明末清初反对封建主义的思想家；开科举士。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外国部分：文艺复兴；启蒙运动；《乌托邦》《独立宣言》《人权宣言》《联合国宪章》；文明冲突论、历史终结论；现代化、全球化。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二、军事文化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中外军事经典；中外著名军事人物；中外经典战例。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小说、诗歌、散文、戏剧等文学体裁的基本特点。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军事文学的精神品格。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历史常识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一、中国史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古代史：早期人类与氏族公社；历史朝代更替与盛衰原因；中央集权封建制度的形成与发展；统一多民族国家的形成和发展；教育和科举制度的演变；科学技术成就。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;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民主党派的产生与发展；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解放战争与南京国民政府的终结；中国革命胜利的原因。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独立的、比较完整的工业体系和国民经济体系的建立；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；中国与世界关系的历史性变革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古代史：古代希腊、罗马；西欧封建制度的形成与发展；世界三大宗教起源；文艺复兴运动。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近现代史：英国革命；美国革命；法国大革命；欧美工业革命；美国内战；日本明治维新；十月革命；第一次世界大战和巴黎和会；第二次世界大战。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联合国的成立及其演变；万隆会议；不结盟运动；欧洲联盟；苏联解体与东欧剧变；国际恐怖主义；社会主义国家的巩固探索与改革历程；欧美与日本等主要资本主义国家的发展与调整；当今世界政治格局的加速演变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国情与时事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一、我国人文概况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我国的行政区划；我国的民族；我国的人口；我国的领土领海面积。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二、我国国情国力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自然状况；资源概况；国民素质；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宗教状况；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生态环境；社会经济结构；综合国力。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三、国内国际时事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国内重大事件；国际重大事件；近一年内国内外发生的重要新闻时事。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第四章  国防和军队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国防常识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国防的基本含义；国防与国家的关系；国防的基本类型；现代国防的主要特征。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国防建设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中华人民共和国国防建设的主要内容和基本原则；中华人民共和国国防体制和国防政策；中华人民共和国国防建设的主要成就。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军队常识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一、人民军队概述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中国人民解放军的性质、宗旨；人民军队的光荣传统和优良作风；“四有”新时代革命军人；党对军队绝对领导的根本原则和制度；军委主席负责制。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二、人民空军基本知识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人民空军发展历程、基本概况和使命任务。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三、军队安全保密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军事秘密的定义；军事秘密的范围；军事秘密的密级划分；军事保密制度规定；保密工作中的奖励与处分。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安全保密常识。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>第</w:t>
      </w:r>
      <w:r>
        <w:rPr>
          <w:rFonts w:ascii="Times New Roman" w:hAnsi="Times New Roman" w:eastAsia="黑体" w:cs="Times New Roman"/>
          <w:sz w:val="44"/>
          <w:szCs w:val="44"/>
          <w:highlight w:val="none"/>
        </w:rPr>
        <w:t>二部分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 xml:space="preserve">  专业知识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第五章  数学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集合与函数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一、集合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集合的概念；集合的运算及性质；区间与邻域。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函数的概念；复合函数；反函数；函数的特性；基本初等函数；初等函数。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极限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一、数列的极限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数列极限的概念、基本性质、四则运算法则；夹逼定理；单调有界原理。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函数极限的定义；单侧极限；函数极限的四则运算法则；函数极限与数列极限的关系；两个重要极限。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无穷小与无穷大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一、无穷小与无穷大的概念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无穷小的概念；函数极限与无穷小的关系；无穷小的运算性质；无穷大的概念；无穷小与无穷大的关系。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二、无穷小的比较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高阶无穷小、同价无穷小和等价无穷小的概念；利用无穷小代换计算极限。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b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函数的连续性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一、函数连续的概念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函数连续的定义；函数的间断点及类型。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二、连续函数的运算法则与初等函数的连续性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连续函数的四则运算法则；反函数与复合函数的连续性；初等函数的连续性。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三、闭区间上函数连续的性质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有界性定理；最值定理；零点定理；介值定理；闭区间上连续函数性质的应用。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导数与微分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微分的定义；基本初等函数的微分公式；微分与导数的关系；微分的四则运算法则；一阶微分形式的不变性。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导数的应用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一、函数的极值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函数极值定义；可微函数极值的必要条件；函数极值存在的充分条件；函数最大值与最小值的计算。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二、微分中值定理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罗尔定理；拉格朗日中值定理；洛必达法则。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三、函数的单调性与函数图形的凹凸性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函数单调性；函数极值的判定；函数的凹凸性及判定；水平和铅直渐近线；函数作图法。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四、曲率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曲率与曲率半径的概念。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不定积分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一、不定积分的概念与性质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原函数与不定积分的概念；基本积分公式；不定积分的性质。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二、不定积分的换元法与分部积分法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两类换元积分法；分部积分法。</w:t>
      </w:r>
    </w:p>
    <w:p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第八节  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定积分的定义；定积分的几何意义；定积分的基本性质；积分中值定理。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二、微积分学基本公式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变上限积分函数及性质；牛顿-莱布尼兹公式。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三、定积分的换元积分法和分部积分法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换元积分法；分部积分法。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四、定积分的应用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平面图形的面积；旋转体的体积。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hint="eastAsia"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第九节  多元函数的极限与连续性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N维欧氏空间；多元函数的概念。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二、多元函数的极限与连续性 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多元函数的极限；多元函数的连续性。</w:t>
      </w:r>
    </w:p>
    <w:p>
      <w:pPr>
        <w:tabs>
          <w:tab w:val="left" w:pos="6620"/>
        </w:tabs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第十节  偏导数与全微分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一、偏导数与全微分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偏导数；二阶偏导数；全微分。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二、多元复合函数与隐函数的偏导数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多元复合函数的求导法则；隐函数的偏导数。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三、方向导数与梯度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方向导数；梯度。</w:t>
      </w:r>
    </w:p>
    <w:p>
      <w:pPr>
        <w:adjustRightInd w:val="0"/>
        <w:snapToGrid w:val="0"/>
        <w:spacing w:line="579" w:lineRule="exact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第十一节  多元函数微分学的应用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一、多元函数微分学的几何应用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空间曲线的切线和法平面；空间曲面的切平面和法线。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二、多元函数的极值与条件极值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多元函数的极值；条件极值与拉格朗日乘子法；多元函数的最大值与最小值。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第十二节  重积分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一、重积分的概念与性质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二重积分、三重积分的概念；二重积分、三重积分的性质。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二、重积分的计算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二重积分和三重积分（直角坐标）的计算。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三、重积分的应用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平面图形面积；空间立体的体积。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第十三节  常微分方程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一、微分方程的基本概念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微分方程及其阶；微分方程的解与通解；初始条件和特解。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二、一阶微分方程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可分离变量的微分方程的解法；一阶线性微分方程及解法。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三、二阶线性微分方程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线性微分方程解的结构；二阶常系数齐次线性微分方程。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第十四节  矩阵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一、矩阵的概念及其运算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矩阵概念的引入；矩阵的定义；矩阵的线性运算；矩阵的乘法；矩阵的转置。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二、高斯消元法与矩阵的初等变换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高斯消元法；线性方程组的初等变换；矩阵的初等行变换与初等列变换；等价矩阵；初等矩阵。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三、逆矩阵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求逆矩阵的初等变换法。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四、矩阵的分块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分块矩阵的概念；分块矩阵的运算；线性方程组的矩阵表示。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第十五节  行列式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一、n阶行列式的概念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二阶行列式；三阶行列式；n阶行列式。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二、行列式的性质与计算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行列式按行展开法则；行列式初等行变换的性质；余子式和代数余子式；行列式中行列地位的对称性；行列式的计算。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三、克莱姆法则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用克莱姆法则求解线性方程组。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四、行列式与矩阵的逆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伴随矩阵的概念；用伴随矩阵求矩阵的逆；矩阵可逆的充要条件。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五、行列式与矩阵的秩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矩阵秩的概念及性质；行列式与矩阵的秩；线性方程组解的判别准则。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第十六节  向量空间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一、n维向量空间的概念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向量空间的概念；向量空间的基与维数；基变换和坐标变换；向量的内积；正交向量组；正交矩阵。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二、向量组及其线性相关性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n维向量；向量组的线性表示；向量组的线性相关性。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三、向量组的秩与最大无关组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等价向量组；向量组的极大线性无关组及秩。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四、线性方程组解的结构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齐次线性方程组解的结构；非齐次线性方程组解的结构。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第十七节  特征值和特征向量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一、特征值与特征向量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相似矩阵的概念和性质；特征值与特征向量。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二、矩阵的相似对角化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相似对角化的条件和方法；可对角化矩阵的幂。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三、实对称矩阵的对角化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实对称矩阵的特征值与特征向量；实对称矩阵的正交相似对角化。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第十八节  二次型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一、二次型及其矩阵表示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二次型的概念；可逆线性变换。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二、二次型的标准形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正交变换法；用正交变换化二次型为标准形。</w:t>
      </w: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第六章  物理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力学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一、质点运动学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二、质点及质点系动力学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三、刚体力学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刚体，刚体的定轴转动；力对定轴的力矩；转动惯量；刚体定轴转动定律。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热学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一、气体动理论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平衡态、温度；气体的实验定律；理想气体状态方程；压强公式、温度公式；压强、温度的微观意义；分子运动自由度；能量均分定理、理想气体的内能。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二、热力学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电磁学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一、静电场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 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二、恒定电流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欧姆定律；电源、电动势；闭合电路的欧姆定律。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三、稳恒磁场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稳恒电流；磁感应强度矢量；磁场的高斯定理；安培环路定理；洛伦兹力；安培力。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四、电磁感应与电磁场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法拉第电磁感应定律、楞次定律；动生电动势、感生电动势；感生电场；自感和互感。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振动、波动和波动光学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一、振动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振幅、周期、频率、简谐振动运动方程；简谐振动的动力学特征；旋转矢量表示法；简谐振动的能量。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二、机械波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机械波的产生和传播；横波与纵波；平面简谐波；波速和频率、波长的关系；平面简谐波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波函数；惠更斯原理；波的衍射；波的相干叠加；驻波。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三、波动光学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第七章  文体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文化事业管理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一、文化事业的含义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文化事业的概念；文化事业的特征；发展文化事业的意义。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二、文化事业管理的含义及内容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文化事业管理的含义；文化事业管理的基本内容；文化政策的含义及特点。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三、文化政策过程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政策制定；政策执行；政策终止。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四、我国文化事业总政策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为人民服务，为社会主义服务；百花齐放，百家争鸣。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广播电视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一、广播电视系统概述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广播电视系统的基本组成；广播电视技术的发展历史；电视技术的发展。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二、声音广播基础知识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声音基础知识；声电转换及电声转换；声音信号的数字化；音频信号的处理；声音广播过程。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三、电视技术基础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光的特性；人眼视觉特性；三基色原理；图像顺序传送原理；电视扫描、黑白图像信号、电视图像的基本参量；彩色电视制式。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四、电视信号的传输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地面广播电视传输系统；图像信号与伴音信号的调制；有线广播电视传输系统。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五、数字电视基础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数字电视的组成及参量；信源编码与多路复用；信源编码与调制技术；数字电视信号的传输标准。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六、电视节目制作设备与系统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彩色电视摄像机；磁带录像机；视频切换与特技设备；编辑系统；演播室节目制作系统；虚拟演播室节目制作系统。</w:t>
      </w:r>
    </w:p>
    <w:p>
      <w:pPr>
        <w:tabs>
          <w:tab w:val="center" w:pos="4153"/>
        </w:tabs>
        <w:spacing w:line="579" w:lineRule="exact"/>
        <w:jc w:val="center"/>
        <w:rPr>
          <w:rFonts w:ascii="黑体" w:hAnsi="黑体" w:eastAsia="黑体" w:cs="黑体"/>
          <w:color w:val="000000"/>
          <w:spacing w:val="-3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摄影摄像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一、相机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相机的主要装置；相机的自动化；相机的选择；相机的检验；相机使用常识。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二、镜头与快门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透镜与加膜；焦距与口径；镜头的选择；镜头的像差；快门的类型；快门的作用。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三、曝光与测光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曝光；曝光量估计；相机测光系统的性能与运用；独立式测光表。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四、景深、焦深与超焦距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模糊圈；景深；焦深；超焦距。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五、闪光摄影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电子闪光灯闪光特性；闪光灯的选择；闪光摄影曝光常识；自动闪光灯的使用；电池与维护。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六、滤镜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彩色摄影滤镜；彩色、黑白摄影通用滤镜；选择与使用滤镜注意事项。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七、数码摄影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数码摄影系统；数码相机的性能与使用。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八、摄像机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摄像基础知识；镜头；摄像机聚焦方式；摄像机的输入输出及电池；摄像机保养。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播音主持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一、备稿的内容与方法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广义备稿；狭义备稿；备稿应注意的问题。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二、撰写串联语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串联语的功能；串联语的类型；串联语的把握。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三、现场主持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主持人的基本素养；有声语言艺术；无声语言艺术；手势运用；表情动作。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四、临场应变的技巧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临场应变的依据；临场应变的现场控制；临场应变的策略。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五、广播文稿播读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新闻消息的播读要求；新闻评论的播读要求；新闻专稿的播读要求；文艺类文稿的播读要求。</w:t>
      </w:r>
    </w:p>
    <w:p>
      <w:pPr>
        <w:tabs>
          <w:tab w:val="center" w:pos="4153"/>
        </w:tabs>
        <w:spacing w:line="579" w:lineRule="exact"/>
        <w:jc w:val="center"/>
        <w:rPr>
          <w:rFonts w:ascii="仿宋_GB2312" w:hAnsi="Times New Roman" w:eastAsia="仿宋_GB2312" w:cs="Times New Roman"/>
          <w:szCs w:val="32"/>
        </w:rPr>
      </w:pPr>
    </w:p>
    <w:p>
      <w:pPr>
        <w:tabs>
          <w:tab w:val="center" w:pos="4153"/>
        </w:tabs>
        <w:spacing w:line="579" w:lineRule="exact"/>
        <w:jc w:val="center"/>
        <w:rPr>
          <w:rFonts w:ascii="仿宋_GB2312" w:hAnsi="Times New Roman" w:eastAsia="仿宋_GB2312" w:cs="Times New Roman"/>
          <w:szCs w:val="32"/>
        </w:rPr>
      </w:pPr>
      <w:bookmarkStart w:id="0" w:name="_GoBack"/>
      <w:bookmarkEnd w:id="0"/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体育知识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一、体育的含义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体育的概念；体育的功能；健康的概念和标准；体育与健康的关系。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二、运动卫生保健常识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运动训练伤病发生的原因；运动训练伤病发生的特点；常见运动伤病；运动伤病的预防与处置。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三、运动与营养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运动训练中的能量来源与必须营养元素；运动训练中的平衡膳食与糖补充；运动中的水平衡与补液；控制体重与减肥。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四、球类运动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足球基本技战术；篮球基本技战术；乒乓球基本技战术；羽毛球基本技战术。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五、游泳运动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熟悉水性；蛙泳；自由泳；救护方法。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六、田径运动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跑的基本技术和练习方法；跳的基本技术和练习方法；投掷的基本技术和练习方法。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七、体育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的组织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体育竞赛的特点和分类；体育竞赛的基本方法；体育竞赛的基本组织程序。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QDTJMC+KaiTi_GB2312">
    <w:altName w:val="Arial Unicode MS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2080257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1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5pt;margin-top:11.05pt;height:110.6pt;width:277.1pt;mso-wrap-distance-bottom:3.6pt;mso-wrap-distance-left:9pt;mso-wrap-distance-right:9pt;mso-wrap-distance-top:3.6pt;z-index:251656192;mso-width-relative:page;mso-height-relative:margin;mso-height-percent:200;" fillcolor="#FFFFFF" filled="t" stroked="t" coordsize="21600,21600" o:gfxdata="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CZ1tgAAAAKAQAADwAAAAAAAAAB&#10;ACAAAAAiAAAAZHJzL2Rvd25yZXYueG1sUEsBAhQAFAAAAAgAh07iQJ5ewm1JAgAAmQQAAA4AAAAA&#10;AAAAAQAgAAAAJwEAAGRycy9lMm9Eb2MueG1sUEsFBgAAAAAGAAYAWQEAAOI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24048061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hint="eastAsia" w:cs="Times New Roman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8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cs="Times New Roman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5.9pt;margin-top:9.9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L8kP1wAAAAoBAAAPAAAAAAAAAAEA&#10;IAAAACIAAABkcnMvZG93bnJldi54bWxQSwECFAAUAAAACACHTuJAAtEOckkCAACZBAAADgAAAAAA&#10;AAABACAAAAAmAQAAZHJzL2Uyb0RvYy54bWxQSwUGAAAAAAYABgBZAQAA4Q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55pt;margin-top:10.75pt;height:110.6pt;width:277.1pt;mso-wrap-distance-bottom:3.6pt;mso-wrap-distance-left:9pt;mso-wrap-distance-right:9pt;mso-wrap-distance-top:3.6pt;z-index:251657216;mso-width-relative:page;mso-height-relative:margin;mso-height-percent:200;" fillcolor="#FFFFFF" filled="t" stroked="t" coordsize="21600,21600" o:gfxdata="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bEU2QAAAAoBAAAPAAAAAAAA&#10;AAEAIAAAACIAAABkcnMvZG93bnJldi54bWxQSwECFAAUAAAACACHTuJA2rLzs0oCAACZBAAADgAA&#10;AAAAAAABACAAAAAoAQAAZHJzL2Uyb0RvYy54bWxQSwUGAAAAAAYABgBZAQAA5A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pt;margin-top:-32.05pt;height:110.6pt;width:277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EwaPYAAAACwEAAA8AAAAAAAAA&#10;AQAgAAAAIgAAAGRycy9kb3ducmV2LnhtbFBLAQIUABQAAAAIAIdO4kAsAuU1SgIAAJsEAAAOAAAA&#10;AAAAAAEAIAAAACcBAABkcnMvZTJvRG9jLnhtbFBLBQYAAAAABgAGAFkBAADjBQAAAAA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2.85pt;margin-top:-32.35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bDQNoAAAALAQAADwAAAAAA&#10;AAABACAAAAAiAAAAZHJzL2Rvd25yZXYueG1sUEsBAhQAFAAAAAgAh07iQDYDDdNKAgAAmQQAAA4A&#10;AAAAAAAAAQAgAAAAKQEAAGRycy9lMm9Eb2MueG1sUEsFBgAAAAAGAAYAWQEAAOU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A2FA3"/>
    <w:rsid w:val="000C44B5"/>
    <w:rsid w:val="000C5BB8"/>
    <w:rsid w:val="000C7419"/>
    <w:rsid w:val="000E31AD"/>
    <w:rsid w:val="00101D03"/>
    <w:rsid w:val="00105FB7"/>
    <w:rsid w:val="001129DD"/>
    <w:rsid w:val="001158C2"/>
    <w:rsid w:val="001219AD"/>
    <w:rsid w:val="001312B9"/>
    <w:rsid w:val="00132B76"/>
    <w:rsid w:val="00133444"/>
    <w:rsid w:val="001420C4"/>
    <w:rsid w:val="00145A94"/>
    <w:rsid w:val="00156159"/>
    <w:rsid w:val="00164250"/>
    <w:rsid w:val="00171845"/>
    <w:rsid w:val="00173370"/>
    <w:rsid w:val="001810A5"/>
    <w:rsid w:val="00183AFE"/>
    <w:rsid w:val="001915C7"/>
    <w:rsid w:val="001A48FC"/>
    <w:rsid w:val="001A5F81"/>
    <w:rsid w:val="001A7680"/>
    <w:rsid w:val="001B2A50"/>
    <w:rsid w:val="001C33C5"/>
    <w:rsid w:val="001D1B97"/>
    <w:rsid w:val="001D5187"/>
    <w:rsid w:val="001D7BEB"/>
    <w:rsid w:val="001E12C6"/>
    <w:rsid w:val="00214070"/>
    <w:rsid w:val="00217E6D"/>
    <w:rsid w:val="00233513"/>
    <w:rsid w:val="0024329B"/>
    <w:rsid w:val="002608C8"/>
    <w:rsid w:val="00261F82"/>
    <w:rsid w:val="00270446"/>
    <w:rsid w:val="00275720"/>
    <w:rsid w:val="0028040C"/>
    <w:rsid w:val="00284ADB"/>
    <w:rsid w:val="00287F2F"/>
    <w:rsid w:val="0029143A"/>
    <w:rsid w:val="00292545"/>
    <w:rsid w:val="002A395A"/>
    <w:rsid w:val="002A5018"/>
    <w:rsid w:val="002B2DB9"/>
    <w:rsid w:val="002B42AD"/>
    <w:rsid w:val="002C5122"/>
    <w:rsid w:val="002D19DA"/>
    <w:rsid w:val="002E2C31"/>
    <w:rsid w:val="002E422B"/>
    <w:rsid w:val="002E5D24"/>
    <w:rsid w:val="002E7ECD"/>
    <w:rsid w:val="002F3513"/>
    <w:rsid w:val="002F635B"/>
    <w:rsid w:val="00300159"/>
    <w:rsid w:val="003110B7"/>
    <w:rsid w:val="003126F9"/>
    <w:rsid w:val="00314214"/>
    <w:rsid w:val="003272BA"/>
    <w:rsid w:val="003309BB"/>
    <w:rsid w:val="003448FE"/>
    <w:rsid w:val="00361122"/>
    <w:rsid w:val="003669AE"/>
    <w:rsid w:val="00376B5D"/>
    <w:rsid w:val="00376BA1"/>
    <w:rsid w:val="0038127E"/>
    <w:rsid w:val="00382538"/>
    <w:rsid w:val="003909DB"/>
    <w:rsid w:val="00395193"/>
    <w:rsid w:val="003966C9"/>
    <w:rsid w:val="00397B96"/>
    <w:rsid w:val="003A64AB"/>
    <w:rsid w:val="003B06EB"/>
    <w:rsid w:val="003B1631"/>
    <w:rsid w:val="003B5E56"/>
    <w:rsid w:val="003F5998"/>
    <w:rsid w:val="00414DBB"/>
    <w:rsid w:val="0041562B"/>
    <w:rsid w:val="004165E7"/>
    <w:rsid w:val="00417653"/>
    <w:rsid w:val="004212B7"/>
    <w:rsid w:val="00430443"/>
    <w:rsid w:val="00430CF8"/>
    <w:rsid w:val="00431829"/>
    <w:rsid w:val="00431E75"/>
    <w:rsid w:val="004406E8"/>
    <w:rsid w:val="00460528"/>
    <w:rsid w:val="00460785"/>
    <w:rsid w:val="004700E1"/>
    <w:rsid w:val="004803C5"/>
    <w:rsid w:val="0049387E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775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4395D"/>
    <w:rsid w:val="00650413"/>
    <w:rsid w:val="00650882"/>
    <w:rsid w:val="006513F0"/>
    <w:rsid w:val="0066142A"/>
    <w:rsid w:val="00661C6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416A"/>
    <w:rsid w:val="00734624"/>
    <w:rsid w:val="007361C2"/>
    <w:rsid w:val="00737CDC"/>
    <w:rsid w:val="0074703F"/>
    <w:rsid w:val="007564A0"/>
    <w:rsid w:val="00771CEB"/>
    <w:rsid w:val="00774B4B"/>
    <w:rsid w:val="00780E86"/>
    <w:rsid w:val="007832D0"/>
    <w:rsid w:val="00794D05"/>
    <w:rsid w:val="007A4734"/>
    <w:rsid w:val="007A638F"/>
    <w:rsid w:val="007B4AE0"/>
    <w:rsid w:val="007B5212"/>
    <w:rsid w:val="007B5F53"/>
    <w:rsid w:val="007C7715"/>
    <w:rsid w:val="007E63FC"/>
    <w:rsid w:val="007F7A9A"/>
    <w:rsid w:val="008000A4"/>
    <w:rsid w:val="00802191"/>
    <w:rsid w:val="00805191"/>
    <w:rsid w:val="00811ED3"/>
    <w:rsid w:val="00820554"/>
    <w:rsid w:val="008218C4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81625"/>
    <w:rsid w:val="008969A2"/>
    <w:rsid w:val="008A4206"/>
    <w:rsid w:val="008A62CC"/>
    <w:rsid w:val="008B3E54"/>
    <w:rsid w:val="008C3305"/>
    <w:rsid w:val="008D2B8D"/>
    <w:rsid w:val="008E0931"/>
    <w:rsid w:val="008E0E61"/>
    <w:rsid w:val="008E3BB1"/>
    <w:rsid w:val="00900FF4"/>
    <w:rsid w:val="009160DC"/>
    <w:rsid w:val="00926A5F"/>
    <w:rsid w:val="00927CB4"/>
    <w:rsid w:val="0093098A"/>
    <w:rsid w:val="00931BC4"/>
    <w:rsid w:val="00935DFF"/>
    <w:rsid w:val="0095007D"/>
    <w:rsid w:val="0095080C"/>
    <w:rsid w:val="009533C4"/>
    <w:rsid w:val="009732A2"/>
    <w:rsid w:val="00977BC4"/>
    <w:rsid w:val="00983653"/>
    <w:rsid w:val="009952B6"/>
    <w:rsid w:val="009A7234"/>
    <w:rsid w:val="009C4828"/>
    <w:rsid w:val="009C64D5"/>
    <w:rsid w:val="009D0E05"/>
    <w:rsid w:val="009D3377"/>
    <w:rsid w:val="009E2BCC"/>
    <w:rsid w:val="009E7424"/>
    <w:rsid w:val="009F4F24"/>
    <w:rsid w:val="00A10C25"/>
    <w:rsid w:val="00A278CB"/>
    <w:rsid w:val="00A33B2D"/>
    <w:rsid w:val="00A36E4B"/>
    <w:rsid w:val="00A42BA3"/>
    <w:rsid w:val="00A44D9F"/>
    <w:rsid w:val="00A61E78"/>
    <w:rsid w:val="00A63728"/>
    <w:rsid w:val="00A63D12"/>
    <w:rsid w:val="00A81258"/>
    <w:rsid w:val="00A92518"/>
    <w:rsid w:val="00A96E16"/>
    <w:rsid w:val="00A97238"/>
    <w:rsid w:val="00AC03A7"/>
    <w:rsid w:val="00AC295A"/>
    <w:rsid w:val="00AD17A6"/>
    <w:rsid w:val="00AD19E0"/>
    <w:rsid w:val="00AD2E81"/>
    <w:rsid w:val="00AD53FD"/>
    <w:rsid w:val="00AF4EFA"/>
    <w:rsid w:val="00B047C4"/>
    <w:rsid w:val="00B11A76"/>
    <w:rsid w:val="00B25040"/>
    <w:rsid w:val="00B55889"/>
    <w:rsid w:val="00B63B25"/>
    <w:rsid w:val="00B6409E"/>
    <w:rsid w:val="00B64E81"/>
    <w:rsid w:val="00B831B4"/>
    <w:rsid w:val="00B83475"/>
    <w:rsid w:val="00B83E52"/>
    <w:rsid w:val="00B84089"/>
    <w:rsid w:val="00B85EAE"/>
    <w:rsid w:val="00B9132C"/>
    <w:rsid w:val="00B94EA4"/>
    <w:rsid w:val="00B96023"/>
    <w:rsid w:val="00BA21B2"/>
    <w:rsid w:val="00BA5825"/>
    <w:rsid w:val="00BA798D"/>
    <w:rsid w:val="00BB1EA6"/>
    <w:rsid w:val="00BB33F6"/>
    <w:rsid w:val="00BB68EA"/>
    <w:rsid w:val="00BD0AA6"/>
    <w:rsid w:val="00BD33BB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52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45D1E"/>
    <w:rsid w:val="00D5252D"/>
    <w:rsid w:val="00D562DD"/>
    <w:rsid w:val="00D6402D"/>
    <w:rsid w:val="00D64BB4"/>
    <w:rsid w:val="00D71576"/>
    <w:rsid w:val="00D72A64"/>
    <w:rsid w:val="00D80A6D"/>
    <w:rsid w:val="00D834B4"/>
    <w:rsid w:val="00D8351A"/>
    <w:rsid w:val="00D859A7"/>
    <w:rsid w:val="00D87B43"/>
    <w:rsid w:val="00DA4633"/>
    <w:rsid w:val="00DA71D5"/>
    <w:rsid w:val="00DB0E12"/>
    <w:rsid w:val="00DB59FA"/>
    <w:rsid w:val="00DB63BB"/>
    <w:rsid w:val="00DB6B93"/>
    <w:rsid w:val="00DC095E"/>
    <w:rsid w:val="00DD3860"/>
    <w:rsid w:val="00E06D2D"/>
    <w:rsid w:val="00E1437D"/>
    <w:rsid w:val="00E16CA0"/>
    <w:rsid w:val="00E6029C"/>
    <w:rsid w:val="00E6787A"/>
    <w:rsid w:val="00E81E42"/>
    <w:rsid w:val="00E824CD"/>
    <w:rsid w:val="00E8288C"/>
    <w:rsid w:val="00EA56DE"/>
    <w:rsid w:val="00EB6E0C"/>
    <w:rsid w:val="00EC1357"/>
    <w:rsid w:val="00ED0BF2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6441B"/>
    <w:rsid w:val="00F70270"/>
    <w:rsid w:val="00F8182E"/>
    <w:rsid w:val="00F84114"/>
    <w:rsid w:val="00FA0EDD"/>
    <w:rsid w:val="00FA2858"/>
    <w:rsid w:val="00FA7506"/>
    <w:rsid w:val="00FC06FC"/>
    <w:rsid w:val="00FE2AD6"/>
    <w:rsid w:val="00FE6C13"/>
    <w:rsid w:val="00FE6F77"/>
    <w:rsid w:val="00FF14BA"/>
    <w:rsid w:val="00FF6A58"/>
    <w:rsid w:val="063B7BDB"/>
    <w:rsid w:val="087E0DD2"/>
    <w:rsid w:val="1137604C"/>
    <w:rsid w:val="1432321B"/>
    <w:rsid w:val="16CF3342"/>
    <w:rsid w:val="18680CBA"/>
    <w:rsid w:val="19D34A0A"/>
    <w:rsid w:val="1A8B7FE9"/>
    <w:rsid w:val="1B940D25"/>
    <w:rsid w:val="1F11386F"/>
    <w:rsid w:val="22790588"/>
    <w:rsid w:val="2B7E2169"/>
    <w:rsid w:val="2D9E073F"/>
    <w:rsid w:val="32957FED"/>
    <w:rsid w:val="36375C2F"/>
    <w:rsid w:val="3A790603"/>
    <w:rsid w:val="496B6C4B"/>
    <w:rsid w:val="4C6F7763"/>
    <w:rsid w:val="4D602661"/>
    <w:rsid w:val="4F3262C0"/>
    <w:rsid w:val="53FE5A9D"/>
    <w:rsid w:val="57E9004C"/>
    <w:rsid w:val="585600AA"/>
    <w:rsid w:val="669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EB32D-7FDC-4CB7-9CC8-42BAE1717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1461</Words>
  <Characters>8332</Characters>
  <Lines>69</Lines>
  <Paragraphs>19</Paragraphs>
  <TotalTime>0</TotalTime>
  <ScaleCrop>false</ScaleCrop>
  <LinksUpToDate>false</LinksUpToDate>
  <CharactersWithSpaces>9774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2020-08-17T05:54:00Z</dcterms:created>
  <dc:creator>rzs03</dc:creator>
  <cp:lastModifiedBy>lenovo</cp:lastModifiedBy>
  <cp:lastPrinted>2020-09-22T00:42:00Z</cp:lastPrinted>
  <dcterms:modified xsi:type="dcterms:W3CDTF">2021-09-09T03:27:36Z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