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9F" w:rsidRPr="00E7259F" w:rsidRDefault="00E7259F" w:rsidP="00E7259F">
      <w:pPr>
        <w:widowControl/>
        <w:spacing w:line="444" w:lineRule="atLeast"/>
        <w:jc w:val="left"/>
        <w:rPr>
          <w:rFonts w:ascii="宋体" w:eastAsia="宋体" w:hAnsi="宋体" w:cs="宋体"/>
          <w:color w:val="666666"/>
          <w:kern w:val="0"/>
          <w:sz w:val="17"/>
          <w:szCs w:val="17"/>
        </w:rPr>
      </w:pPr>
      <w:r w:rsidRPr="00E7259F">
        <w:rPr>
          <w:rFonts w:ascii="宋体" w:eastAsia="宋体" w:hAnsi="宋体" w:cs="宋体" w:hint="eastAsia"/>
          <w:color w:val="666666"/>
          <w:kern w:val="0"/>
          <w:sz w:val="23"/>
          <w:szCs w:val="23"/>
        </w:rPr>
        <w:t>附件1</w:t>
      </w:r>
    </w:p>
    <w:p w:rsidR="00E7259F" w:rsidRPr="00E7259F" w:rsidRDefault="00E7259F" w:rsidP="00E7259F">
      <w:pPr>
        <w:widowControl/>
        <w:spacing w:line="444" w:lineRule="atLeast"/>
        <w:jc w:val="center"/>
        <w:rPr>
          <w:rFonts w:ascii="宋体" w:eastAsia="宋体" w:hAnsi="宋体" w:cs="宋体" w:hint="eastAsia"/>
          <w:color w:val="666666"/>
          <w:kern w:val="0"/>
          <w:sz w:val="17"/>
          <w:szCs w:val="17"/>
        </w:rPr>
      </w:pPr>
      <w:r w:rsidRPr="00E7259F">
        <w:rPr>
          <w:rFonts w:ascii="方正小标宋简体" w:eastAsia="方正小标宋简体" w:hAnsi="宋体" w:cs="宋体" w:hint="eastAsia"/>
          <w:color w:val="666666"/>
          <w:kern w:val="0"/>
          <w:sz w:val="35"/>
          <w:szCs w:val="35"/>
        </w:rPr>
        <w:t>呈贡区2020年专职社区工作者公开招聘岗位计划表</w:t>
      </w:r>
    </w:p>
    <w:tbl>
      <w:tblPr>
        <w:tblW w:w="78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7"/>
        <w:gridCol w:w="783"/>
        <w:gridCol w:w="886"/>
        <w:gridCol w:w="755"/>
        <w:gridCol w:w="755"/>
        <w:gridCol w:w="728"/>
        <w:gridCol w:w="1162"/>
        <w:gridCol w:w="734"/>
        <w:gridCol w:w="783"/>
        <w:gridCol w:w="783"/>
      </w:tblGrid>
      <w:tr w:rsidR="00E7259F" w:rsidRPr="00E7259F" w:rsidTr="00E7259F">
        <w:trPr>
          <w:trHeight w:val="480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序号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单位名称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招聘岗位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岗位类别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招聘人数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学历要求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年龄要求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政治面貌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专业要求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3"/>
              </w:rPr>
              <w:t>备注</w:t>
            </w:r>
          </w:p>
        </w:tc>
      </w:tr>
      <w:tr w:rsidR="00E7259F" w:rsidRPr="00E7259F" w:rsidTr="00E7259F">
        <w:trPr>
          <w:trHeight w:val="492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龙城街道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80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斗南街道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92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吴家营街道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80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乌龙街道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80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洛龙街道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92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雨花街道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专职社区工作者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40周岁以下，即1980年1月1日及以后出生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周末及节假日轮班制</w:t>
            </w:r>
          </w:p>
        </w:tc>
      </w:tr>
      <w:tr w:rsidR="00E7259F" w:rsidRPr="00E7259F" w:rsidTr="00E7259F">
        <w:trPr>
          <w:trHeight w:val="492"/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呈贡区民政局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社工人才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专职社会工作岗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spacing w:line="444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35周岁以下，即1985年1月1日及以后出生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社会工作相关专业优先考虑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7259F" w:rsidRPr="00E7259F" w:rsidRDefault="00E7259F" w:rsidP="00E7259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7"/>
                <w:szCs w:val="17"/>
              </w:rPr>
            </w:pPr>
            <w:r w:rsidRPr="00E7259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初级社工证及以上资格</w:t>
            </w:r>
          </w:p>
        </w:tc>
      </w:tr>
    </w:tbl>
    <w:p w:rsidR="00920E41" w:rsidRDefault="00920E41"/>
    <w:sectPr w:rsidR="0092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E41" w:rsidRDefault="00920E41" w:rsidP="00E7259F">
      <w:r>
        <w:separator/>
      </w:r>
    </w:p>
  </w:endnote>
  <w:endnote w:type="continuationSeparator" w:id="1">
    <w:p w:rsidR="00920E41" w:rsidRDefault="00920E41" w:rsidP="00E7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E41" w:rsidRDefault="00920E41" w:rsidP="00E7259F">
      <w:r>
        <w:separator/>
      </w:r>
    </w:p>
  </w:footnote>
  <w:footnote w:type="continuationSeparator" w:id="1">
    <w:p w:rsidR="00920E41" w:rsidRDefault="00920E41" w:rsidP="00E72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9F"/>
    <w:rsid w:val="00920E41"/>
    <w:rsid w:val="00E7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59F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2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72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2020-01-13T01:08:00Z</dcterms:created>
  <dcterms:modified xsi:type="dcterms:W3CDTF">2020-01-13T01:08:00Z</dcterms:modified>
</cp:coreProperties>
</file>